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6947E4" w:rsidRDefault="0022239E" w:rsidP="0022239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Заключение</w:t>
      </w:r>
    </w:p>
    <w:p w:rsidR="0022239E" w:rsidRPr="006947E4" w:rsidRDefault="0022239E" w:rsidP="0022239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о результатах общественных обсуждений</w:t>
      </w:r>
    </w:p>
    <w:p w:rsidR="0022239E" w:rsidRPr="006947E4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2239E" w:rsidRPr="006947E4" w:rsidRDefault="0022239E" w:rsidP="002223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«</w:t>
      </w:r>
      <w:r w:rsidR="00D4309A" w:rsidRPr="006947E4">
        <w:rPr>
          <w:rFonts w:ascii="Times New Roman" w:hAnsi="Times New Roman" w:cs="Times New Roman"/>
          <w:sz w:val="24"/>
          <w:szCs w:val="24"/>
        </w:rPr>
        <w:t>1</w:t>
      </w:r>
      <w:r w:rsidR="003F5298">
        <w:rPr>
          <w:rFonts w:ascii="Times New Roman" w:hAnsi="Times New Roman" w:cs="Times New Roman"/>
          <w:sz w:val="24"/>
          <w:szCs w:val="24"/>
        </w:rPr>
        <w:t>5</w:t>
      </w:r>
      <w:r w:rsidRPr="006947E4">
        <w:rPr>
          <w:rFonts w:ascii="Times New Roman" w:hAnsi="Times New Roman" w:cs="Times New Roman"/>
          <w:sz w:val="24"/>
          <w:szCs w:val="24"/>
        </w:rPr>
        <w:t xml:space="preserve">» </w:t>
      </w:r>
      <w:r w:rsidR="00AD3F68" w:rsidRPr="006947E4">
        <w:rPr>
          <w:rFonts w:ascii="Times New Roman" w:hAnsi="Times New Roman" w:cs="Times New Roman"/>
          <w:sz w:val="24"/>
          <w:szCs w:val="24"/>
        </w:rPr>
        <w:t>ию</w:t>
      </w:r>
      <w:r w:rsidR="00D4309A" w:rsidRPr="006947E4">
        <w:rPr>
          <w:rFonts w:ascii="Times New Roman" w:hAnsi="Times New Roman" w:cs="Times New Roman"/>
          <w:sz w:val="24"/>
          <w:szCs w:val="24"/>
        </w:rPr>
        <w:t>ля</w:t>
      </w:r>
      <w:r w:rsidRPr="006947E4">
        <w:rPr>
          <w:rFonts w:ascii="Times New Roman" w:hAnsi="Times New Roman" w:cs="Times New Roman"/>
          <w:sz w:val="24"/>
          <w:szCs w:val="24"/>
        </w:rPr>
        <w:t xml:space="preserve"> 20</w:t>
      </w:r>
      <w:r w:rsidR="00987EBF" w:rsidRPr="006947E4">
        <w:rPr>
          <w:rFonts w:ascii="Times New Roman" w:hAnsi="Times New Roman" w:cs="Times New Roman"/>
          <w:sz w:val="24"/>
          <w:szCs w:val="24"/>
        </w:rPr>
        <w:t>2</w:t>
      </w:r>
      <w:r w:rsidR="00D4309A" w:rsidRPr="006947E4">
        <w:rPr>
          <w:rFonts w:ascii="Times New Roman" w:hAnsi="Times New Roman" w:cs="Times New Roman"/>
          <w:sz w:val="24"/>
          <w:szCs w:val="24"/>
        </w:rPr>
        <w:t>1</w:t>
      </w:r>
      <w:r w:rsidRPr="006947E4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2239E" w:rsidRPr="006947E4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77947" w:rsidRPr="006947E4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Организатором общественных обсуждений</w:t>
      </w:r>
      <w:r w:rsidR="00177947" w:rsidRPr="006947E4">
        <w:rPr>
          <w:rFonts w:ascii="Times New Roman" w:hAnsi="Times New Roman" w:cs="Times New Roman"/>
          <w:sz w:val="24"/>
          <w:szCs w:val="24"/>
        </w:rPr>
        <w:t xml:space="preserve"> </w:t>
      </w:r>
      <w:r w:rsidR="00987EBF" w:rsidRPr="006947E4">
        <w:rPr>
          <w:rFonts w:ascii="Times New Roman" w:hAnsi="Times New Roman" w:cs="Times New Roman"/>
          <w:sz w:val="24"/>
          <w:szCs w:val="24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CA0109" w:rsidRPr="006947E4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6947E4" w:rsidRDefault="00177947" w:rsidP="00177947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и градостроительства Администрации </w:t>
            </w:r>
            <w:r w:rsidR="00987EBF" w:rsidRPr="006947E4">
              <w:rPr>
                <w:rFonts w:ascii="Times New Roman" w:hAnsi="Times New Roman" w:cs="Times New Roman"/>
                <w:sz w:val="24"/>
                <w:szCs w:val="24"/>
              </w:rPr>
              <w:t>Ярославского муниципального района</w:t>
            </w:r>
          </w:p>
        </w:tc>
      </w:tr>
    </w:tbl>
    <w:p w:rsidR="0022239E" w:rsidRPr="006947E4" w:rsidRDefault="0022239E" w:rsidP="0022239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(указывается наименование организатора общественных обсуждений)</w:t>
      </w:r>
    </w:p>
    <w:p w:rsidR="00177947" w:rsidRPr="006947E4" w:rsidRDefault="00177947" w:rsidP="0022239E">
      <w:pPr>
        <w:pStyle w:val="ConsPlusNonformat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A0109" w:rsidRPr="006947E4" w:rsidRDefault="00CA0109" w:rsidP="00CA010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 xml:space="preserve">проведены общественные обсуждения в соответствии с постановлением Администрации Ярославского муниципального района от 31.05.2021 № 1169 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CA0109" w:rsidRPr="006947E4" w:rsidTr="00DB6296">
        <w:tc>
          <w:tcPr>
            <w:tcW w:w="9570" w:type="dxa"/>
            <w:tcBorders>
              <w:bottom w:val="single" w:sz="4" w:space="0" w:color="auto"/>
            </w:tcBorders>
          </w:tcPr>
          <w:p w:rsidR="00CA0109" w:rsidRPr="006947E4" w:rsidRDefault="00CA0109" w:rsidP="00DB629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«О назначении общественных обсуждений по проекту генерального плана</w:t>
            </w:r>
          </w:p>
        </w:tc>
      </w:tr>
      <w:tr w:rsidR="00CA0109" w:rsidRPr="006947E4" w:rsidTr="00DB6296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CA0109" w:rsidRPr="006947E4" w:rsidRDefault="00CA0109" w:rsidP="00DB629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Некрасовского сельского поселения ЯМР»</w:t>
            </w:r>
          </w:p>
        </w:tc>
      </w:tr>
    </w:tbl>
    <w:p w:rsidR="0022239E" w:rsidRPr="006947E4" w:rsidRDefault="00CA0109" w:rsidP="004A64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 xml:space="preserve"> </w:t>
      </w:r>
      <w:r w:rsidR="0022239E" w:rsidRPr="006947E4">
        <w:rPr>
          <w:rFonts w:ascii="Times New Roman" w:hAnsi="Times New Roman" w:cs="Times New Roman"/>
          <w:sz w:val="24"/>
          <w:szCs w:val="24"/>
        </w:rPr>
        <w:t>(указывается наименование проекта)</w:t>
      </w:r>
    </w:p>
    <w:p w:rsidR="00514779" w:rsidRPr="006947E4" w:rsidRDefault="00514779" w:rsidP="0022239E">
      <w:pPr>
        <w:pStyle w:val="ConsPlusNonformat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AD3F68" w:rsidRPr="006947E4" w:rsidTr="007A5F15">
        <w:trPr>
          <w:trHeight w:val="300"/>
        </w:trPr>
        <w:tc>
          <w:tcPr>
            <w:tcW w:w="2660" w:type="dxa"/>
          </w:tcPr>
          <w:p w:rsidR="007A5F15" w:rsidRPr="006947E4" w:rsidRDefault="008D06CC" w:rsidP="00AD3F6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граждан - </w:t>
            </w:r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A5F15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</w:tbl>
    <w:p w:rsidR="007A5F15" w:rsidRPr="006947E4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4"/>
          <w:szCs w:val="24"/>
          <w:u w:val="single"/>
        </w:rPr>
      </w:pPr>
      <w:r w:rsidRPr="006947E4">
        <w:rPr>
          <w:rFonts w:ascii="Times New Roman" w:hAnsi="Times New Roman" w:cs="Times New Roman"/>
          <w:sz w:val="24"/>
          <w:szCs w:val="24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DD1176" w:rsidRPr="006947E4" w:rsidTr="00691CEF">
        <w:tc>
          <w:tcPr>
            <w:tcW w:w="2694" w:type="dxa"/>
          </w:tcPr>
          <w:p w:rsidR="007A5F15" w:rsidRPr="006947E4" w:rsidRDefault="00920FA5" w:rsidP="00AD3F6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- </w:t>
            </w:r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33AE1" w:rsidRPr="006947E4" w:rsidRDefault="00133AE1" w:rsidP="008D06CC">
      <w:pPr>
        <w:pStyle w:val="ConsPlusNonformat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2239E" w:rsidRPr="006947E4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 xml:space="preserve">По результатам общественных обсуждений составлен протокол общественных обсуждений от </w:t>
      </w:r>
      <w:r w:rsidR="009C5BED" w:rsidRPr="006947E4">
        <w:rPr>
          <w:rFonts w:ascii="Times New Roman" w:hAnsi="Times New Roman" w:cs="Times New Roman"/>
          <w:sz w:val="24"/>
          <w:szCs w:val="24"/>
        </w:rPr>
        <w:t>1</w:t>
      </w:r>
      <w:r w:rsidR="00CA0109" w:rsidRPr="006947E4">
        <w:rPr>
          <w:rFonts w:ascii="Times New Roman" w:hAnsi="Times New Roman" w:cs="Times New Roman"/>
          <w:sz w:val="24"/>
          <w:szCs w:val="24"/>
        </w:rPr>
        <w:t>3</w:t>
      </w:r>
      <w:r w:rsidR="00691CEF" w:rsidRPr="006947E4">
        <w:rPr>
          <w:rFonts w:ascii="Times New Roman" w:hAnsi="Times New Roman" w:cs="Times New Roman"/>
          <w:sz w:val="24"/>
          <w:szCs w:val="24"/>
        </w:rPr>
        <w:t>.0</w:t>
      </w:r>
      <w:r w:rsidR="00CA0109" w:rsidRPr="006947E4">
        <w:rPr>
          <w:rFonts w:ascii="Times New Roman" w:hAnsi="Times New Roman" w:cs="Times New Roman"/>
          <w:sz w:val="24"/>
          <w:szCs w:val="24"/>
        </w:rPr>
        <w:t>7</w:t>
      </w:r>
      <w:r w:rsidR="00691CEF" w:rsidRPr="006947E4">
        <w:rPr>
          <w:rFonts w:ascii="Times New Roman" w:hAnsi="Times New Roman" w:cs="Times New Roman"/>
          <w:sz w:val="24"/>
          <w:szCs w:val="24"/>
        </w:rPr>
        <w:t>.202</w:t>
      </w:r>
      <w:r w:rsidR="00DD1176" w:rsidRPr="006947E4">
        <w:rPr>
          <w:rFonts w:ascii="Times New Roman" w:hAnsi="Times New Roman" w:cs="Times New Roman"/>
          <w:sz w:val="24"/>
          <w:szCs w:val="24"/>
        </w:rPr>
        <w:t>1</w:t>
      </w:r>
      <w:r w:rsidR="00691CEF" w:rsidRPr="006947E4">
        <w:rPr>
          <w:rFonts w:ascii="Times New Roman" w:hAnsi="Times New Roman" w:cs="Times New Roman"/>
          <w:sz w:val="24"/>
          <w:szCs w:val="24"/>
        </w:rPr>
        <w:t>г.</w:t>
      </w:r>
      <w:r w:rsidRPr="006947E4">
        <w:rPr>
          <w:rFonts w:ascii="Times New Roman" w:hAnsi="Times New Roman" w:cs="Times New Roman"/>
          <w:sz w:val="24"/>
          <w:szCs w:val="24"/>
        </w:rPr>
        <w:t>, на основании которого подготовлено заключение о результатах общественных обсуждений.</w:t>
      </w:r>
    </w:p>
    <w:p w:rsidR="0022239E" w:rsidRPr="006947E4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Pr="006947E4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1) от участников общественных обсуждений, постоянно проживающих на территории, в пределах которой проводятся общественные обсуждения</w:t>
      </w:r>
      <w:r w:rsidR="008D39DC" w:rsidRPr="006947E4">
        <w:rPr>
          <w:rFonts w:ascii="Times New Roman" w:hAnsi="Times New Roman" w:cs="Times New Roman"/>
          <w:sz w:val="24"/>
          <w:szCs w:val="24"/>
        </w:rPr>
        <w:t xml:space="preserve"> -</w:t>
      </w:r>
      <w:r w:rsidRPr="006947E4">
        <w:rPr>
          <w:rFonts w:ascii="Times New Roman" w:hAnsi="Times New Roman" w:cs="Times New Roman"/>
          <w:sz w:val="24"/>
          <w:szCs w:val="24"/>
        </w:rPr>
        <w:t xml:space="preserve"> </w:t>
      </w:r>
      <w:r w:rsidR="008D39DC" w:rsidRPr="006947E4">
        <w:rPr>
          <w:rFonts w:ascii="Times New Roman" w:hAnsi="Times New Roman" w:cs="Times New Roman"/>
          <w:sz w:val="24"/>
          <w:szCs w:val="24"/>
          <w:u w:val="single"/>
        </w:rPr>
        <w:t>не поступило</w:t>
      </w:r>
      <w:r w:rsidR="008D39DC" w:rsidRPr="006947E4">
        <w:rPr>
          <w:rFonts w:ascii="Times New Roman" w:hAnsi="Times New Roman" w:cs="Times New Roman"/>
          <w:sz w:val="24"/>
          <w:szCs w:val="24"/>
        </w:rPr>
        <w:t>.</w:t>
      </w:r>
    </w:p>
    <w:p w:rsidR="00430BFB" w:rsidRPr="006947E4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2) от иных участников общественных обсуждений:</w:t>
      </w:r>
      <w:r w:rsidR="0014357F" w:rsidRPr="006947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1176" w:rsidRPr="006947E4" w:rsidRDefault="00D2041E" w:rsidP="00DD1176">
      <w:pPr>
        <w:jc w:val="both"/>
        <w:rPr>
          <w:sz w:val="24"/>
          <w:szCs w:val="24"/>
          <w:lang w:val="ru-RU"/>
        </w:rPr>
      </w:pPr>
      <w:r w:rsidRPr="006947E4">
        <w:rPr>
          <w:sz w:val="24"/>
          <w:szCs w:val="24"/>
          <w:lang w:val="ru-RU"/>
        </w:rPr>
        <w:t xml:space="preserve">- </w:t>
      </w:r>
      <w:r w:rsidR="00DD1176" w:rsidRPr="006947E4">
        <w:rPr>
          <w:sz w:val="24"/>
          <w:szCs w:val="24"/>
          <w:lang w:val="ru-RU"/>
        </w:rPr>
        <w:t xml:space="preserve">коллективное обращение жителей ул. </w:t>
      </w:r>
      <w:proofErr w:type="gramStart"/>
      <w:r w:rsidR="00DD1176" w:rsidRPr="006947E4">
        <w:rPr>
          <w:sz w:val="24"/>
          <w:szCs w:val="24"/>
          <w:lang w:val="ru-RU"/>
        </w:rPr>
        <w:t>Кедровая</w:t>
      </w:r>
      <w:proofErr w:type="gramEnd"/>
      <w:r w:rsidR="00DD1176" w:rsidRPr="006947E4">
        <w:rPr>
          <w:sz w:val="24"/>
          <w:szCs w:val="24"/>
          <w:lang w:val="ru-RU"/>
        </w:rPr>
        <w:t xml:space="preserve"> п. Михайловский (представители </w:t>
      </w:r>
      <w:r w:rsidR="00AD3F68" w:rsidRPr="006947E4">
        <w:rPr>
          <w:b/>
          <w:sz w:val="24"/>
          <w:szCs w:val="24"/>
          <w:lang w:val="ru-RU"/>
        </w:rPr>
        <w:t>Игорь К</w:t>
      </w:r>
      <w:r w:rsidRPr="006947E4">
        <w:rPr>
          <w:b/>
          <w:sz w:val="24"/>
          <w:szCs w:val="24"/>
          <w:lang w:val="ru-RU"/>
        </w:rPr>
        <w:t>.</w:t>
      </w:r>
      <w:r w:rsidR="00AD3F68" w:rsidRPr="006947E4">
        <w:rPr>
          <w:b/>
          <w:sz w:val="24"/>
          <w:szCs w:val="24"/>
          <w:lang w:val="ru-RU"/>
        </w:rPr>
        <w:t>, Сергей Л.</w:t>
      </w:r>
      <w:r w:rsidR="00DD1176" w:rsidRPr="006947E4">
        <w:rPr>
          <w:b/>
          <w:sz w:val="24"/>
          <w:szCs w:val="24"/>
          <w:lang w:val="ru-RU"/>
        </w:rPr>
        <w:t>)</w:t>
      </w:r>
      <w:r w:rsidRPr="006947E4">
        <w:rPr>
          <w:b/>
          <w:sz w:val="24"/>
          <w:szCs w:val="24"/>
          <w:lang w:val="ru-RU"/>
        </w:rPr>
        <w:t xml:space="preserve"> -</w:t>
      </w:r>
      <w:r w:rsidRPr="006947E4">
        <w:rPr>
          <w:sz w:val="24"/>
          <w:szCs w:val="24"/>
          <w:lang w:val="ru-RU"/>
        </w:rPr>
        <w:t xml:space="preserve"> </w:t>
      </w:r>
      <w:r w:rsidR="00DD1176" w:rsidRPr="006947E4">
        <w:rPr>
          <w:sz w:val="24"/>
          <w:szCs w:val="24"/>
          <w:lang w:val="ru-RU"/>
        </w:rPr>
        <w:t>исключить подъезд к ул. Кедровая со стороны  ул. Летняя вдоль областной дороги в п. Михайловский.</w:t>
      </w:r>
    </w:p>
    <w:p w:rsidR="0022239E" w:rsidRPr="006947E4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47E4">
        <w:rPr>
          <w:rFonts w:ascii="Times New Roman" w:hAnsi="Times New Roman" w:cs="Times New Roman"/>
          <w:sz w:val="24"/>
          <w:szCs w:val="24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6509"/>
        <w:gridCol w:w="2516"/>
      </w:tblGrid>
      <w:tr w:rsidR="00DD1176" w:rsidRPr="006947E4" w:rsidTr="006947E4">
        <w:tc>
          <w:tcPr>
            <w:tcW w:w="545" w:type="dxa"/>
            <w:shd w:val="clear" w:color="auto" w:fill="auto"/>
            <w:vAlign w:val="center"/>
          </w:tcPr>
          <w:p w:rsidR="0022239E" w:rsidRPr="006947E4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947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6509" w:type="dxa"/>
            <w:shd w:val="clear" w:color="auto" w:fill="auto"/>
            <w:vAlign w:val="center"/>
          </w:tcPr>
          <w:p w:rsidR="0022239E" w:rsidRPr="006947E4" w:rsidRDefault="00C4511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Замечания, предложения </w:t>
            </w:r>
            <w:r w:rsidR="0022239E" w:rsidRPr="006947E4">
              <w:rPr>
                <w:rFonts w:ascii="Times New Roman" w:hAnsi="Times New Roman" w:cs="Times New Roman"/>
                <w:sz w:val="24"/>
                <w:szCs w:val="24"/>
              </w:rPr>
              <w:t>участников общественных обсуждений</w:t>
            </w:r>
          </w:p>
        </w:tc>
        <w:tc>
          <w:tcPr>
            <w:tcW w:w="2516" w:type="dxa"/>
            <w:shd w:val="clear" w:color="auto" w:fill="auto"/>
            <w:vAlign w:val="center"/>
          </w:tcPr>
          <w:p w:rsidR="0022239E" w:rsidRPr="006947E4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Заключение организатора общественных обсуждений</w:t>
            </w:r>
          </w:p>
        </w:tc>
      </w:tr>
      <w:tr w:rsidR="00DD1176" w:rsidRPr="006947E4" w:rsidTr="006947E4">
        <w:tc>
          <w:tcPr>
            <w:tcW w:w="545" w:type="dxa"/>
            <w:shd w:val="clear" w:color="auto" w:fill="auto"/>
            <w:vAlign w:val="center"/>
          </w:tcPr>
          <w:p w:rsidR="0022239E" w:rsidRPr="006947E4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509" w:type="dxa"/>
            <w:shd w:val="clear" w:color="auto" w:fill="auto"/>
            <w:vAlign w:val="center"/>
          </w:tcPr>
          <w:p w:rsidR="00DD1176" w:rsidRPr="006947E4" w:rsidRDefault="00DD1176" w:rsidP="00DD117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     К</w:t>
            </w:r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оллективное обращение жителей ул. </w:t>
            </w:r>
            <w:proofErr w:type="gramStart"/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>Кедровая</w:t>
            </w:r>
            <w:proofErr w:type="gramEnd"/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п. Михайловск</w:t>
            </w: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ий </w:t>
            </w:r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>(представители Игорь К., Сергей Л.)</w:t>
            </w: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об исключении подъезда к ул. Кедровая со стороны  ул. Летняя вдоль областной дор</w:t>
            </w:r>
            <w:r w:rsidR="006947E4">
              <w:rPr>
                <w:rFonts w:ascii="Times New Roman" w:hAnsi="Times New Roman" w:cs="Times New Roman"/>
                <w:sz w:val="24"/>
                <w:szCs w:val="24"/>
              </w:rPr>
              <w:t xml:space="preserve">оги в </w:t>
            </w: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п. Михайловский.</w:t>
            </w:r>
          </w:p>
          <w:p w:rsidR="003534E2" w:rsidRPr="006947E4" w:rsidRDefault="00DD1176" w:rsidP="00DD117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При разработке в 2009 году генерального плана и правил землепользования и застройки Некрасовского сельского поселения участок примыкавший к южной границе пос. Михайловский был выделен под индивидуальную </w:t>
            </w:r>
            <w:proofErr w:type="spellStart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>застройку</w:t>
            </w:r>
            <w:proofErr w:type="gramStart"/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,б</w:t>
            </w:r>
            <w:proofErr w:type="gramEnd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>ыл</w:t>
            </w:r>
            <w:proofErr w:type="spellEnd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разработан и утвержден в установленном порядке проект планировки и межевания территории</w:t>
            </w: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, п</w:t>
            </w:r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роектом предусматривалось создание зеленой зоны на западном периметре участка индивидуальной застройки параллельно основной транзитной дороге, ведущей от Ярославля (через д. Новая к д. </w:t>
            </w:r>
            <w:proofErr w:type="spellStart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>Попадьино</w:t>
            </w:r>
            <w:proofErr w:type="spellEnd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>). На улицы индивидуальной застройки застройщики попадали посредством двух примыканий к основной дороге в районе улиц Южная и Летняя. Участок между транзитной дорогой и жилым поселком индивидуальной застройки предполагался озелененным (что было выполнено) и в правилах отнесен к зоне рекреации Р</w:t>
            </w:r>
            <w:proofErr w:type="gramStart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. Это было сделано с целью отсечения транзитного движения от жилой территории и предотвращения движения по улицам поселка сельскохозяйственной техники. Внутренний транспорт жилого поселка обеспечивался двумя присоединениями к транзитной дороге, что </w:t>
            </w:r>
            <w:proofErr w:type="gramStart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>преследовало цель сократить количество примыканий к автодороге общего пользования и было</w:t>
            </w:r>
            <w:proofErr w:type="gramEnd"/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продиктовано соображениями обеспечения безопасности дорожного </w:t>
            </w:r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движения.</w:t>
            </w:r>
          </w:p>
          <w:p w:rsidR="0022239E" w:rsidRPr="006947E4" w:rsidRDefault="003534E2" w:rsidP="00DD117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      Один из участков индивидуальной застройки в районе ул. Летней длительное время оставался незастроенным, что привело к стихийному возникновению проходящей через участок застройщика дороги-дублера. В настоящее время застройщик планирует </w:t>
            </w:r>
            <w:proofErr w:type="gramStart"/>
            <w:r w:rsidRPr="006947E4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  <w:proofErr w:type="gramEnd"/>
            <w:r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и жители поселка индивидуальной застройки решили вернуться к первоначальным планам комплексного освоения территории и создать озелененную зону рекреации. </w:t>
            </w:r>
          </w:p>
        </w:tc>
        <w:tc>
          <w:tcPr>
            <w:tcW w:w="2516" w:type="dxa"/>
            <w:shd w:val="clear" w:color="auto" w:fill="auto"/>
            <w:vAlign w:val="center"/>
          </w:tcPr>
          <w:p w:rsidR="00330D88" w:rsidRPr="006947E4" w:rsidRDefault="006947E4" w:rsidP="00AD3F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>Целесообразно принять</w:t>
            </w:r>
            <w:r w:rsidR="00DD1176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предложение </w:t>
            </w:r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и исключить подъезд к ул. </w:t>
            </w:r>
            <w:proofErr w:type="gramStart"/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>Кедровая</w:t>
            </w:r>
            <w:proofErr w:type="gramEnd"/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со стороны </w:t>
            </w:r>
            <w:r w:rsidR="003534E2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3F68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ул. Летняя вдоль областной дороги в </w:t>
            </w:r>
            <w:r w:rsidR="00DD1176" w:rsidRPr="006947E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</w:tr>
    </w:tbl>
    <w:p w:rsidR="006E08F1" w:rsidRPr="00AD3F68" w:rsidRDefault="006E08F1" w:rsidP="00987EBF">
      <w:pPr>
        <w:pStyle w:val="ConsPlusNonformat"/>
        <w:ind w:firstLine="567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456DDF" w:rsidRPr="006947E4" w:rsidRDefault="00456DDF" w:rsidP="00456DDF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  <w:lang w:val="ru-RU"/>
        </w:rPr>
      </w:pPr>
      <w:r w:rsidRPr="006947E4">
        <w:rPr>
          <w:sz w:val="24"/>
          <w:szCs w:val="24"/>
          <w:lang w:val="ru-RU"/>
        </w:rPr>
        <w:t>Выводы по результатам общественных обсуждений:</w:t>
      </w:r>
    </w:p>
    <w:p w:rsidR="00456DDF" w:rsidRPr="006947E4" w:rsidRDefault="00456DDF" w:rsidP="00456DDF">
      <w:pPr>
        <w:ind w:firstLine="709"/>
        <w:jc w:val="both"/>
        <w:rPr>
          <w:sz w:val="24"/>
          <w:szCs w:val="24"/>
          <w:lang w:val="ru-RU"/>
        </w:rPr>
      </w:pPr>
      <w:r w:rsidRPr="006947E4">
        <w:rPr>
          <w:sz w:val="24"/>
          <w:szCs w:val="24"/>
          <w:lang w:val="ru-RU"/>
        </w:rPr>
        <w:t xml:space="preserve">Проект </w:t>
      </w:r>
      <w:r w:rsidR="006947E4" w:rsidRPr="006947E4">
        <w:rPr>
          <w:sz w:val="24"/>
          <w:szCs w:val="24"/>
          <w:lang w:val="ru-RU"/>
        </w:rPr>
        <w:t>г</w:t>
      </w:r>
      <w:r w:rsidRPr="006947E4">
        <w:rPr>
          <w:sz w:val="24"/>
          <w:szCs w:val="24"/>
          <w:lang w:val="ru-RU"/>
        </w:rPr>
        <w:t>енеральн</w:t>
      </w:r>
      <w:r w:rsidR="006947E4" w:rsidRPr="006947E4">
        <w:rPr>
          <w:sz w:val="24"/>
          <w:szCs w:val="24"/>
          <w:lang w:val="ru-RU"/>
        </w:rPr>
        <w:t>ого</w:t>
      </w:r>
      <w:r w:rsidRPr="006947E4">
        <w:rPr>
          <w:sz w:val="24"/>
          <w:szCs w:val="24"/>
          <w:lang w:val="ru-RU"/>
        </w:rPr>
        <w:t xml:space="preserve"> план</w:t>
      </w:r>
      <w:r w:rsidR="006947E4" w:rsidRPr="006947E4">
        <w:rPr>
          <w:sz w:val="24"/>
          <w:szCs w:val="24"/>
          <w:lang w:val="ru-RU"/>
        </w:rPr>
        <w:t>а</w:t>
      </w:r>
      <w:r w:rsidRPr="006947E4">
        <w:rPr>
          <w:sz w:val="24"/>
          <w:szCs w:val="24"/>
          <w:lang w:val="ru-RU"/>
        </w:rPr>
        <w:t xml:space="preserve"> </w:t>
      </w:r>
      <w:r w:rsidR="006947E4" w:rsidRPr="006947E4">
        <w:rPr>
          <w:sz w:val="24"/>
          <w:szCs w:val="24"/>
          <w:lang w:val="ru-RU"/>
        </w:rPr>
        <w:t>Некрасовского</w:t>
      </w:r>
      <w:r w:rsidRPr="006947E4">
        <w:rPr>
          <w:sz w:val="24"/>
          <w:szCs w:val="24"/>
          <w:lang w:val="ru-RU"/>
        </w:rPr>
        <w:t xml:space="preserve"> сельского по</w:t>
      </w:r>
      <w:r w:rsidR="008D06CC" w:rsidRPr="006947E4">
        <w:rPr>
          <w:sz w:val="24"/>
          <w:szCs w:val="24"/>
          <w:lang w:val="ru-RU"/>
        </w:rPr>
        <w:t xml:space="preserve">селения выполнен в соответствии </w:t>
      </w:r>
      <w:r w:rsidRPr="006947E4">
        <w:rPr>
          <w:sz w:val="24"/>
          <w:szCs w:val="24"/>
          <w:lang w:val="ru-RU"/>
        </w:rPr>
        <w:t>с требованиями, установленными Градостроительным кодексом Российской Федерации.</w:t>
      </w:r>
    </w:p>
    <w:p w:rsidR="00456DDF" w:rsidRPr="006947E4" w:rsidRDefault="00456DDF" w:rsidP="00456DD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4"/>
          <w:szCs w:val="24"/>
          <w:lang w:val="ru-RU"/>
        </w:rPr>
      </w:pPr>
      <w:r w:rsidRPr="006947E4">
        <w:rPr>
          <w:sz w:val="24"/>
          <w:szCs w:val="24"/>
          <w:lang w:val="ru-RU"/>
        </w:rPr>
        <w:t xml:space="preserve">Общественные обсуждения по проекту </w:t>
      </w:r>
      <w:r w:rsidR="006947E4" w:rsidRPr="006947E4">
        <w:rPr>
          <w:sz w:val="24"/>
          <w:szCs w:val="24"/>
          <w:lang w:val="ru-RU"/>
        </w:rPr>
        <w:t>г</w:t>
      </w:r>
      <w:r w:rsidRPr="006947E4">
        <w:rPr>
          <w:sz w:val="24"/>
          <w:szCs w:val="24"/>
          <w:lang w:val="ru-RU"/>
        </w:rPr>
        <w:t>енеральн</w:t>
      </w:r>
      <w:r w:rsidR="006947E4" w:rsidRPr="006947E4">
        <w:rPr>
          <w:sz w:val="24"/>
          <w:szCs w:val="24"/>
          <w:lang w:val="ru-RU"/>
        </w:rPr>
        <w:t>ого</w:t>
      </w:r>
      <w:r w:rsidR="002D5255" w:rsidRPr="006947E4">
        <w:rPr>
          <w:sz w:val="24"/>
          <w:szCs w:val="24"/>
          <w:lang w:val="ru-RU"/>
        </w:rPr>
        <w:t xml:space="preserve"> план</w:t>
      </w:r>
      <w:r w:rsidR="006947E4" w:rsidRPr="006947E4">
        <w:rPr>
          <w:sz w:val="24"/>
          <w:szCs w:val="24"/>
          <w:lang w:val="ru-RU"/>
        </w:rPr>
        <w:t>а</w:t>
      </w:r>
      <w:r w:rsidRPr="006947E4">
        <w:rPr>
          <w:sz w:val="24"/>
          <w:szCs w:val="24"/>
          <w:lang w:val="ru-RU"/>
        </w:rPr>
        <w:t xml:space="preserve"> </w:t>
      </w:r>
      <w:r w:rsidR="006947E4" w:rsidRPr="006947E4">
        <w:rPr>
          <w:sz w:val="24"/>
          <w:szCs w:val="24"/>
          <w:lang w:val="ru-RU"/>
        </w:rPr>
        <w:t xml:space="preserve">Некрасовского </w:t>
      </w:r>
      <w:r w:rsidRPr="006947E4">
        <w:rPr>
          <w:sz w:val="24"/>
          <w:szCs w:val="24"/>
          <w:lang w:val="ru-RU"/>
        </w:rPr>
        <w:t xml:space="preserve">сельского поселения, проведенные в порядке, установленном действующим законодательством, считать состоявшимися. </w:t>
      </w:r>
    </w:p>
    <w:p w:rsidR="0022239E" w:rsidRPr="006947E4" w:rsidRDefault="0022239E" w:rsidP="0022239E">
      <w:pPr>
        <w:pStyle w:val="ConsPlusNonformat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2239E" w:rsidRPr="006947E4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2239E" w:rsidRPr="006947E4" w:rsidRDefault="00A73BEE" w:rsidP="0022239E">
      <w:pPr>
        <w:rPr>
          <w:sz w:val="24"/>
          <w:szCs w:val="24"/>
          <w:lang w:val="ru-RU"/>
        </w:rPr>
      </w:pPr>
      <w:r w:rsidRPr="006947E4">
        <w:rPr>
          <w:sz w:val="24"/>
          <w:szCs w:val="24"/>
          <w:lang w:val="ru-RU"/>
        </w:rPr>
        <w:t xml:space="preserve">Начальник управления – главный архитектор                </w:t>
      </w:r>
      <w:r w:rsidR="00987EBF" w:rsidRPr="006947E4">
        <w:rPr>
          <w:sz w:val="24"/>
          <w:szCs w:val="24"/>
          <w:lang w:val="ru-RU"/>
        </w:rPr>
        <w:t xml:space="preserve">                      </w:t>
      </w:r>
      <w:r w:rsidR="006947E4">
        <w:rPr>
          <w:sz w:val="24"/>
          <w:szCs w:val="24"/>
          <w:lang w:val="ru-RU"/>
        </w:rPr>
        <w:t xml:space="preserve">          </w:t>
      </w:r>
      <w:r w:rsidR="00E40A45">
        <w:rPr>
          <w:sz w:val="24"/>
          <w:szCs w:val="24"/>
          <w:lang w:val="ru-RU"/>
        </w:rPr>
        <w:t xml:space="preserve">  </w:t>
      </w:r>
      <w:r w:rsidRPr="006947E4">
        <w:rPr>
          <w:sz w:val="24"/>
          <w:szCs w:val="24"/>
          <w:lang w:val="ru-RU"/>
        </w:rPr>
        <w:t xml:space="preserve">М.Н. Павлушин </w:t>
      </w:r>
    </w:p>
    <w:p w:rsidR="00676385" w:rsidRPr="006947E4" w:rsidRDefault="00676385" w:rsidP="0022239E">
      <w:pPr>
        <w:rPr>
          <w:sz w:val="24"/>
          <w:szCs w:val="24"/>
          <w:lang w:val="ru-RU"/>
        </w:rPr>
      </w:pPr>
    </w:p>
    <w:p w:rsidR="00676385" w:rsidRPr="00DD1176" w:rsidRDefault="00676385" w:rsidP="0022239E">
      <w:pPr>
        <w:rPr>
          <w:sz w:val="26"/>
          <w:szCs w:val="26"/>
          <w:lang w:val="ru-RU"/>
        </w:rPr>
      </w:pPr>
    </w:p>
    <w:sectPr w:rsidR="00676385" w:rsidRPr="00DD1176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D13" w:rsidRDefault="00822D13" w:rsidP="006E08F1">
      <w:r>
        <w:separator/>
      </w:r>
    </w:p>
  </w:endnote>
  <w:endnote w:type="continuationSeparator" w:id="0">
    <w:p w:rsidR="00822D13" w:rsidRDefault="00822D13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D13" w:rsidRDefault="00822D13" w:rsidP="006E08F1">
      <w:r>
        <w:separator/>
      </w:r>
    </w:p>
  </w:footnote>
  <w:footnote w:type="continuationSeparator" w:id="0">
    <w:p w:rsidR="00822D13" w:rsidRDefault="00822D13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39E"/>
    <w:rsid w:val="00062BE0"/>
    <w:rsid w:val="000C07F0"/>
    <w:rsid w:val="00117A66"/>
    <w:rsid w:val="00133AE1"/>
    <w:rsid w:val="0014357F"/>
    <w:rsid w:val="00144079"/>
    <w:rsid w:val="00176766"/>
    <w:rsid w:val="00177947"/>
    <w:rsid w:val="001F4A92"/>
    <w:rsid w:val="0022021F"/>
    <w:rsid w:val="0022239E"/>
    <w:rsid w:val="00243000"/>
    <w:rsid w:val="002513E7"/>
    <w:rsid w:val="002758A4"/>
    <w:rsid w:val="00281713"/>
    <w:rsid w:val="00297BE8"/>
    <w:rsid w:val="002D5255"/>
    <w:rsid w:val="00330D88"/>
    <w:rsid w:val="003534E2"/>
    <w:rsid w:val="003714FC"/>
    <w:rsid w:val="003F5298"/>
    <w:rsid w:val="00430BFB"/>
    <w:rsid w:val="00456DDF"/>
    <w:rsid w:val="0046175B"/>
    <w:rsid w:val="00484090"/>
    <w:rsid w:val="004A6215"/>
    <w:rsid w:val="004A6457"/>
    <w:rsid w:val="004F145D"/>
    <w:rsid w:val="00512A62"/>
    <w:rsid w:val="00514779"/>
    <w:rsid w:val="005845C7"/>
    <w:rsid w:val="00595A4A"/>
    <w:rsid w:val="005C64D5"/>
    <w:rsid w:val="00605A91"/>
    <w:rsid w:val="00676385"/>
    <w:rsid w:val="00691CEF"/>
    <w:rsid w:val="006947E4"/>
    <w:rsid w:val="006E08F1"/>
    <w:rsid w:val="006E0BA0"/>
    <w:rsid w:val="00703EF9"/>
    <w:rsid w:val="00795022"/>
    <w:rsid w:val="00796E11"/>
    <w:rsid w:val="007A5F15"/>
    <w:rsid w:val="007B2CA7"/>
    <w:rsid w:val="007C6C71"/>
    <w:rsid w:val="00822D13"/>
    <w:rsid w:val="00864416"/>
    <w:rsid w:val="00865B34"/>
    <w:rsid w:val="0087792B"/>
    <w:rsid w:val="008D06CC"/>
    <w:rsid w:val="008D39DC"/>
    <w:rsid w:val="008F2794"/>
    <w:rsid w:val="0090024B"/>
    <w:rsid w:val="00907B17"/>
    <w:rsid w:val="00920FA5"/>
    <w:rsid w:val="00960413"/>
    <w:rsid w:val="0096553B"/>
    <w:rsid w:val="00983F93"/>
    <w:rsid w:val="00987EBF"/>
    <w:rsid w:val="009C5BED"/>
    <w:rsid w:val="00A374A6"/>
    <w:rsid w:val="00A57625"/>
    <w:rsid w:val="00A73BEE"/>
    <w:rsid w:val="00AA3176"/>
    <w:rsid w:val="00AB611C"/>
    <w:rsid w:val="00AD2FEB"/>
    <w:rsid w:val="00AD3F68"/>
    <w:rsid w:val="00B37B19"/>
    <w:rsid w:val="00B43A72"/>
    <w:rsid w:val="00B80AE8"/>
    <w:rsid w:val="00B81405"/>
    <w:rsid w:val="00B823E7"/>
    <w:rsid w:val="00BC3CCF"/>
    <w:rsid w:val="00C401E9"/>
    <w:rsid w:val="00C45111"/>
    <w:rsid w:val="00C72523"/>
    <w:rsid w:val="00CA0109"/>
    <w:rsid w:val="00CC5092"/>
    <w:rsid w:val="00CF15BF"/>
    <w:rsid w:val="00D000C6"/>
    <w:rsid w:val="00D07CF2"/>
    <w:rsid w:val="00D2041E"/>
    <w:rsid w:val="00D33E6C"/>
    <w:rsid w:val="00D4309A"/>
    <w:rsid w:val="00D509C5"/>
    <w:rsid w:val="00D86F38"/>
    <w:rsid w:val="00D900AF"/>
    <w:rsid w:val="00DC5D60"/>
    <w:rsid w:val="00DC6465"/>
    <w:rsid w:val="00DC75F2"/>
    <w:rsid w:val="00DD1176"/>
    <w:rsid w:val="00DE798F"/>
    <w:rsid w:val="00E11D2B"/>
    <w:rsid w:val="00E40A45"/>
    <w:rsid w:val="00E71F66"/>
    <w:rsid w:val="00EF024B"/>
    <w:rsid w:val="00EF4616"/>
    <w:rsid w:val="00F16698"/>
    <w:rsid w:val="00F42404"/>
    <w:rsid w:val="00F518A3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41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1373</TotalTime>
  <Pages>2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Е.М. Кулик</cp:lastModifiedBy>
  <cp:revision>71</cp:revision>
  <cp:lastPrinted>2021-07-14T11:21:00Z</cp:lastPrinted>
  <dcterms:created xsi:type="dcterms:W3CDTF">2020-06-23T16:29:00Z</dcterms:created>
  <dcterms:modified xsi:type="dcterms:W3CDTF">2021-07-14T11:21:00Z</dcterms:modified>
</cp:coreProperties>
</file>